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C3A7D9" w14:textId="64F9C4F9" w:rsidR="009479AE" w:rsidRPr="00FF03A7" w:rsidRDefault="00FF03A7" w:rsidP="00FF03A7">
      <w:pPr>
        <w:pStyle w:val="Heading2"/>
        <w:spacing w:before="0" w:line="480" w:lineRule="auto"/>
        <w:contextualSpacing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color w:val="auto"/>
          <w:sz w:val="24"/>
          <w:szCs w:val="24"/>
        </w:rPr>
        <w:t>Questions for Further Thought</w:t>
      </w:r>
    </w:p>
    <w:p w14:paraId="0F0AE52F" w14:textId="77777777" w:rsidR="009479AE" w:rsidRPr="003A4914" w:rsidRDefault="009479AE" w:rsidP="007B16D6">
      <w:pPr>
        <w:pStyle w:val="ListParagraph"/>
        <w:numPr>
          <w:ilvl w:val="0"/>
          <w:numId w:val="49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914">
        <w:rPr>
          <w:rFonts w:ascii="Times New Roman" w:hAnsi="Times New Roman" w:cs="Times New Roman"/>
          <w:b/>
          <w:sz w:val="24"/>
          <w:szCs w:val="24"/>
        </w:rPr>
        <w:t xml:space="preserve">Using A/a to indicate the genotypes, what is the most probable genotype(s) of Joshua and Maria? </w:t>
      </w:r>
    </w:p>
    <w:p w14:paraId="0F9EA15C" w14:textId="72DB2206" w:rsidR="00721603" w:rsidRPr="007B16D6" w:rsidRDefault="00721603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t>Joshua’s genotype</w:t>
      </w:r>
    </w:p>
    <w:p w14:paraId="422DD1EC" w14:textId="2124BEB5" w:rsidR="00721603" w:rsidRPr="007B16D6" w:rsidRDefault="00721603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t>AA</w:t>
      </w:r>
      <w:r w:rsidR="00AA3573" w:rsidRPr="007B16D6">
        <w:rPr>
          <w:rFonts w:ascii="Times New Roman" w:hAnsi="Times New Roman" w:cs="Times New Roman"/>
          <w:sz w:val="24"/>
          <w:szCs w:val="24"/>
        </w:rPr>
        <w:t xml:space="preserve"> (he is normal for X disease</w:t>
      </w:r>
      <w:r w:rsidR="00C15BE5">
        <w:rPr>
          <w:rFonts w:ascii="Times New Roman" w:hAnsi="Times New Roman" w:cs="Times New Roman"/>
          <w:sz w:val="24"/>
          <w:szCs w:val="24"/>
        </w:rPr>
        <w:t>)</w:t>
      </w:r>
    </w:p>
    <w:p w14:paraId="5137BB02" w14:textId="22E86697" w:rsidR="00721603" w:rsidRPr="007B16D6" w:rsidRDefault="00721603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t xml:space="preserve">Maria’s </w:t>
      </w:r>
      <w:r w:rsidR="00AA3573" w:rsidRPr="007B16D6">
        <w:rPr>
          <w:rFonts w:ascii="Times New Roman" w:hAnsi="Times New Roman" w:cs="Times New Roman"/>
          <w:sz w:val="24"/>
          <w:szCs w:val="24"/>
        </w:rPr>
        <w:t>genotype</w:t>
      </w:r>
    </w:p>
    <w:p w14:paraId="4BC6C109" w14:textId="37CEA8FA" w:rsidR="00AA3573" w:rsidRPr="007B16D6" w:rsidRDefault="00AA3573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t>AA (she is normal for X disease)</w:t>
      </w:r>
    </w:p>
    <w:p w14:paraId="3006FC24" w14:textId="77777777" w:rsidR="009479AE" w:rsidRPr="003A4914" w:rsidRDefault="009479AE" w:rsidP="007B16D6">
      <w:pPr>
        <w:pStyle w:val="ListParagraph"/>
        <w:numPr>
          <w:ilvl w:val="0"/>
          <w:numId w:val="49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914">
        <w:rPr>
          <w:rFonts w:ascii="Times New Roman" w:hAnsi="Times New Roman" w:cs="Times New Roman"/>
          <w:b/>
          <w:sz w:val="24"/>
          <w:szCs w:val="24"/>
        </w:rPr>
        <w:t xml:space="preserve">Draw a Punnett square to show the possible offspring genotypes of their children. If you are not certain about the parent genotypes, you may need to draw more than one pedigree.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0"/>
        <w:gridCol w:w="563"/>
        <w:gridCol w:w="563"/>
      </w:tblGrid>
      <w:tr w:rsidR="00AB1F1F" w:rsidRPr="007B16D6" w14:paraId="1312D39A" w14:textId="77777777" w:rsidTr="00A07B9D">
        <w:trPr>
          <w:jc w:val="center"/>
        </w:trPr>
        <w:tc>
          <w:tcPr>
            <w:tcW w:w="0" w:type="auto"/>
          </w:tcPr>
          <w:p w14:paraId="68321E01" w14:textId="25FE21FC" w:rsidR="00AB1F1F" w:rsidRPr="007B16D6" w:rsidRDefault="00AB1F1F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79762E" w14:textId="3087CF9E" w:rsidR="00AB1F1F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14:paraId="65B6060B" w14:textId="6534AF98" w:rsidR="00AB1F1F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B1F1F" w:rsidRPr="007B16D6" w14:paraId="1AF9B6FA" w14:textId="77777777" w:rsidTr="00A07B9D">
        <w:trPr>
          <w:jc w:val="center"/>
        </w:trPr>
        <w:tc>
          <w:tcPr>
            <w:tcW w:w="0" w:type="auto"/>
          </w:tcPr>
          <w:p w14:paraId="544C7B3C" w14:textId="31415A33" w:rsidR="00AB1F1F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14:paraId="01061300" w14:textId="395509C4" w:rsidR="00AB1F1F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0" w:type="auto"/>
          </w:tcPr>
          <w:p w14:paraId="152080CB" w14:textId="0E647A86" w:rsidR="00AB1F1F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9B3558" w:rsidRPr="007B16D6" w14:paraId="3004E5A6" w14:textId="77777777" w:rsidTr="00A07B9D">
        <w:trPr>
          <w:jc w:val="center"/>
        </w:trPr>
        <w:tc>
          <w:tcPr>
            <w:tcW w:w="0" w:type="auto"/>
          </w:tcPr>
          <w:p w14:paraId="31AE0EC4" w14:textId="46EAD0B2" w:rsidR="009B3558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14:paraId="7D793244" w14:textId="3FBD23BF" w:rsidR="009B3558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0" w:type="auto"/>
          </w:tcPr>
          <w:p w14:paraId="2D8A5C55" w14:textId="561131A6" w:rsidR="009B3558" w:rsidRPr="007B16D6" w:rsidRDefault="009B3558" w:rsidP="007B16D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16D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</w:tbl>
    <w:p w14:paraId="45324E8D" w14:textId="77777777" w:rsidR="00EE404B" w:rsidRPr="007B16D6" w:rsidRDefault="00EE404B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03B02C" w14:textId="77777777" w:rsidR="009479AE" w:rsidRPr="003A4914" w:rsidRDefault="009479AE" w:rsidP="007B16D6">
      <w:pPr>
        <w:pStyle w:val="ListParagraph"/>
        <w:numPr>
          <w:ilvl w:val="0"/>
          <w:numId w:val="49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914">
        <w:rPr>
          <w:rFonts w:ascii="Times New Roman" w:hAnsi="Times New Roman" w:cs="Times New Roman"/>
          <w:b/>
          <w:sz w:val="24"/>
          <w:szCs w:val="24"/>
        </w:rPr>
        <w:t>Should Joshua and Maria be concerned about having a child with X disease? Why or why not?</w:t>
      </w:r>
    </w:p>
    <w:p w14:paraId="216A8EED" w14:textId="39449CBC" w:rsidR="00A07B9D" w:rsidRPr="007B16D6" w:rsidRDefault="00A07B9D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t xml:space="preserve">They should not be concerned about having a child with X disease since the disorder is not in their genes. First, as much as Joshua’s pedigree has X disease, he should not worry since males are never carriers of </w:t>
      </w:r>
      <w:r w:rsidR="00FB121B" w:rsidRPr="007B16D6">
        <w:rPr>
          <w:rFonts w:ascii="Times New Roman" w:hAnsi="Times New Roman" w:cs="Times New Roman"/>
          <w:sz w:val="24"/>
          <w:szCs w:val="24"/>
        </w:rPr>
        <w:t xml:space="preserve">sex-linked genes. The fact that Joshua is normal for X disease means that he does not have the gene. Second, Maria’s pedigree does not have X disease, which means that she is not a carrier for the condition. </w:t>
      </w:r>
    </w:p>
    <w:p w14:paraId="038A3937" w14:textId="77777777" w:rsidR="009479AE" w:rsidRPr="003A4914" w:rsidRDefault="009479AE" w:rsidP="007B16D6">
      <w:pPr>
        <w:pStyle w:val="ListParagraph"/>
        <w:numPr>
          <w:ilvl w:val="0"/>
          <w:numId w:val="49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914">
        <w:rPr>
          <w:rFonts w:ascii="Times New Roman" w:hAnsi="Times New Roman" w:cs="Times New Roman"/>
          <w:b/>
          <w:sz w:val="24"/>
          <w:szCs w:val="24"/>
        </w:rPr>
        <w:t>Should Joshua and Maria be concerned about having a child that is a carrier for X disease? Why or why not?</w:t>
      </w:r>
    </w:p>
    <w:p w14:paraId="0796426F" w14:textId="2A7F5C51" w:rsidR="006649B9" w:rsidRPr="007B16D6" w:rsidRDefault="006649B9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lastRenderedPageBreak/>
        <w:t>No, they should not since none of them has the condition or is a carrier for X disease gene</w:t>
      </w:r>
    </w:p>
    <w:p w14:paraId="68C1B36B" w14:textId="77777777" w:rsidR="009479AE" w:rsidRPr="003A4914" w:rsidRDefault="009479AE" w:rsidP="007B16D6">
      <w:pPr>
        <w:pStyle w:val="ListParagraph"/>
        <w:numPr>
          <w:ilvl w:val="0"/>
          <w:numId w:val="49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914">
        <w:rPr>
          <w:rFonts w:ascii="Times New Roman" w:hAnsi="Times New Roman" w:cs="Times New Roman"/>
          <w:b/>
          <w:sz w:val="24"/>
          <w:szCs w:val="24"/>
        </w:rPr>
        <w:t>There is a genetic test for the allele that carries X disease. Would you suggest that Joshua be tested? Why or why not? Would you suggest Maria be tested? Why or why not?</w:t>
      </w:r>
    </w:p>
    <w:p w14:paraId="57F01F56" w14:textId="540FCF4D" w:rsidR="00865FA0" w:rsidRPr="007B16D6" w:rsidRDefault="00065A1C" w:rsidP="007B16D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6D6">
        <w:rPr>
          <w:rFonts w:ascii="Times New Roman" w:hAnsi="Times New Roman" w:cs="Times New Roman"/>
          <w:sz w:val="24"/>
          <w:szCs w:val="24"/>
        </w:rPr>
        <w:t xml:space="preserve">No. There is no need for Joshua to be tested since </w:t>
      </w:r>
      <w:r w:rsidR="00C44CB4" w:rsidRPr="007B16D6">
        <w:rPr>
          <w:rFonts w:ascii="Times New Roman" w:hAnsi="Times New Roman" w:cs="Times New Roman"/>
          <w:sz w:val="24"/>
          <w:szCs w:val="24"/>
        </w:rPr>
        <w:t xml:space="preserve">sex-linked disorders are carried on the X and Y chromosomes. The genotype of a male (XY) gives them a disadvantage compared to that of females (XX) because when a disorder is transmitted on any of the chromosomes, they do not have another similar chromosome that would mask the negative effects of the genes that cause the disorder. Consequently a male individual can never be a carrier for most sex-linked disorders; they are either normal or </w:t>
      </w:r>
      <w:r w:rsidR="00F8418E" w:rsidRPr="007B16D6">
        <w:rPr>
          <w:rFonts w:ascii="Times New Roman" w:hAnsi="Times New Roman" w:cs="Times New Roman"/>
          <w:sz w:val="24"/>
          <w:szCs w:val="24"/>
        </w:rPr>
        <w:t xml:space="preserve">they suffer from the condition. Since Joshua is normal, there is no need for testing. Instead, Maria should be the one to take the test is necessary </w:t>
      </w:r>
      <w:r w:rsidR="007B16D6" w:rsidRPr="007B16D6">
        <w:rPr>
          <w:rFonts w:ascii="Times New Roman" w:hAnsi="Times New Roman" w:cs="Times New Roman"/>
          <w:sz w:val="24"/>
          <w:szCs w:val="24"/>
        </w:rPr>
        <w:t xml:space="preserve">since she could be heterozygous for the condition (a carrier). </w:t>
      </w:r>
    </w:p>
    <w:bookmarkEnd w:id="0"/>
    <w:p w14:paraId="722198E0" w14:textId="2C593D17" w:rsidR="00794E25" w:rsidRPr="007B16D6" w:rsidRDefault="00794E25" w:rsidP="007B16D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94E25" w:rsidRPr="007B16D6" w:rsidSect="001C58FB">
      <w:footerReference w:type="default" r:id="rId8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05D81" w14:textId="77777777" w:rsidR="00D76A90" w:rsidRDefault="00D76A90" w:rsidP="006B3BB1">
      <w:pPr>
        <w:spacing w:after="0" w:line="240" w:lineRule="auto"/>
      </w:pPr>
      <w:r>
        <w:separator/>
      </w:r>
    </w:p>
  </w:endnote>
  <w:endnote w:type="continuationSeparator" w:id="0">
    <w:p w14:paraId="734F8B1F" w14:textId="77777777" w:rsidR="00D76A90" w:rsidRDefault="00D76A90" w:rsidP="006B3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16CF4" w14:textId="4DF45E95" w:rsidR="00CB468E" w:rsidRDefault="00CB468E">
    <w:pPr>
      <w:pStyle w:val="Footer"/>
    </w:pPr>
    <w:r>
      <w:rPr>
        <w:noProof/>
        <w:lang w:val="en-GB" w:eastAsia="en-GB"/>
      </w:rPr>
      <w:drawing>
        <wp:inline distT="0" distB="0" distL="0" distR="0" wp14:anchorId="32DF3A5E" wp14:editId="38CEEF68">
          <wp:extent cx="207264" cy="274320"/>
          <wp:effectExtent l="0" t="0" r="254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ane_symbol_bulletpoint_trans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4" cy="274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fldChar w:fldCharType="begin"/>
    </w:r>
    <w:r>
      <w:instrText xml:space="preserve"> PAGE   \* MERGEFORMAT </w:instrText>
    </w:r>
    <w:r>
      <w:fldChar w:fldCharType="separate"/>
    </w:r>
    <w:r w:rsidR="003A4914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  <w:r>
      <w:t>BIOL-125</w:t>
    </w:r>
  </w:p>
  <w:p w14:paraId="545EA532" w14:textId="77777777" w:rsidR="00CB468E" w:rsidRDefault="00CB46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74095" w14:textId="77777777" w:rsidR="00D76A90" w:rsidRDefault="00D76A90" w:rsidP="006B3BB1">
      <w:pPr>
        <w:spacing w:after="0" w:line="240" w:lineRule="auto"/>
      </w:pPr>
      <w:r>
        <w:separator/>
      </w:r>
    </w:p>
  </w:footnote>
  <w:footnote w:type="continuationSeparator" w:id="0">
    <w:p w14:paraId="34B19A0D" w14:textId="77777777" w:rsidR="00D76A90" w:rsidRDefault="00D76A90" w:rsidP="006B3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2353"/>
    <w:multiLevelType w:val="hybridMultilevel"/>
    <w:tmpl w:val="B1CA2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802C1A"/>
    <w:multiLevelType w:val="hybridMultilevel"/>
    <w:tmpl w:val="48FC5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1089E"/>
    <w:multiLevelType w:val="multilevel"/>
    <w:tmpl w:val="843A0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81D82"/>
    <w:multiLevelType w:val="hybridMultilevel"/>
    <w:tmpl w:val="841A6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427B1"/>
    <w:multiLevelType w:val="hybridMultilevel"/>
    <w:tmpl w:val="E9E6AB1C"/>
    <w:lvl w:ilvl="0" w:tplc="EF1EE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485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60B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44E0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361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94E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EE7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E9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ACBE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D5F15D1"/>
    <w:multiLevelType w:val="multilevel"/>
    <w:tmpl w:val="43CA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A15B63"/>
    <w:multiLevelType w:val="hybridMultilevel"/>
    <w:tmpl w:val="7A602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83BD3"/>
    <w:multiLevelType w:val="multilevel"/>
    <w:tmpl w:val="A03CA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154ABF"/>
    <w:multiLevelType w:val="hybridMultilevel"/>
    <w:tmpl w:val="A528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CA00C3"/>
    <w:multiLevelType w:val="hybridMultilevel"/>
    <w:tmpl w:val="E5AEE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254A85"/>
    <w:multiLevelType w:val="hybridMultilevel"/>
    <w:tmpl w:val="1C58B9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4562A8"/>
    <w:multiLevelType w:val="hybridMultilevel"/>
    <w:tmpl w:val="1F8E0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8820D4"/>
    <w:multiLevelType w:val="hybridMultilevel"/>
    <w:tmpl w:val="5DE0D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615E10"/>
    <w:multiLevelType w:val="hybridMultilevel"/>
    <w:tmpl w:val="AE16F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6C281B"/>
    <w:multiLevelType w:val="hybridMultilevel"/>
    <w:tmpl w:val="CE5AFFA4"/>
    <w:lvl w:ilvl="0" w:tplc="10722B7E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C371B8"/>
    <w:multiLevelType w:val="multilevel"/>
    <w:tmpl w:val="C6B0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67706"/>
    <w:multiLevelType w:val="hybridMultilevel"/>
    <w:tmpl w:val="FBD83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754D40"/>
    <w:multiLevelType w:val="hybridMultilevel"/>
    <w:tmpl w:val="8B0003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EF4670"/>
    <w:multiLevelType w:val="hybridMultilevel"/>
    <w:tmpl w:val="198200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FD5F47"/>
    <w:multiLevelType w:val="hybridMultilevel"/>
    <w:tmpl w:val="F89C1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7609CE"/>
    <w:multiLevelType w:val="hybridMultilevel"/>
    <w:tmpl w:val="BC42E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DA39BA"/>
    <w:multiLevelType w:val="hybridMultilevel"/>
    <w:tmpl w:val="AC1899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8155B"/>
    <w:multiLevelType w:val="multilevel"/>
    <w:tmpl w:val="E4A2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E734CE"/>
    <w:multiLevelType w:val="multilevel"/>
    <w:tmpl w:val="EAB48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2E593B"/>
    <w:multiLevelType w:val="hybridMultilevel"/>
    <w:tmpl w:val="EBF82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0B0194"/>
    <w:multiLevelType w:val="hybridMultilevel"/>
    <w:tmpl w:val="8592A5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AC1CC6"/>
    <w:multiLevelType w:val="multilevel"/>
    <w:tmpl w:val="2758B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1E22439"/>
    <w:multiLevelType w:val="multilevel"/>
    <w:tmpl w:val="ADF294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BF3A1C"/>
    <w:multiLevelType w:val="hybridMultilevel"/>
    <w:tmpl w:val="1D800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AB4B39"/>
    <w:multiLevelType w:val="hybridMultilevel"/>
    <w:tmpl w:val="286C3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03008E"/>
    <w:multiLevelType w:val="multilevel"/>
    <w:tmpl w:val="E480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48097E"/>
    <w:multiLevelType w:val="hybridMultilevel"/>
    <w:tmpl w:val="A850AD52"/>
    <w:lvl w:ilvl="0" w:tplc="0130E8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D30E0B"/>
    <w:multiLevelType w:val="multilevel"/>
    <w:tmpl w:val="FCD2CB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5C1B48"/>
    <w:multiLevelType w:val="hybridMultilevel"/>
    <w:tmpl w:val="9A7CEE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A97BA4"/>
    <w:multiLevelType w:val="hybridMultilevel"/>
    <w:tmpl w:val="0860B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044073"/>
    <w:multiLevelType w:val="hybridMultilevel"/>
    <w:tmpl w:val="7CE262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8734AA"/>
    <w:multiLevelType w:val="hybridMultilevel"/>
    <w:tmpl w:val="35A08C96"/>
    <w:lvl w:ilvl="0" w:tplc="0130E8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09D04A9"/>
    <w:multiLevelType w:val="multilevel"/>
    <w:tmpl w:val="F882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B46696"/>
    <w:multiLevelType w:val="multilevel"/>
    <w:tmpl w:val="B1DC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F15BBB"/>
    <w:multiLevelType w:val="multilevel"/>
    <w:tmpl w:val="E2846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2D62E5"/>
    <w:multiLevelType w:val="multilevel"/>
    <w:tmpl w:val="76F61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8A2D1B"/>
    <w:multiLevelType w:val="multilevel"/>
    <w:tmpl w:val="53A41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5D6A64"/>
    <w:multiLevelType w:val="hybridMultilevel"/>
    <w:tmpl w:val="B5A27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1"/>
  </w:num>
  <w:num w:numId="3">
    <w:abstractNumId w:val="36"/>
  </w:num>
  <w:num w:numId="4">
    <w:abstractNumId w:val="0"/>
  </w:num>
  <w:num w:numId="5">
    <w:abstractNumId w:val="8"/>
  </w:num>
  <w:num w:numId="6">
    <w:abstractNumId w:val="16"/>
  </w:num>
  <w:num w:numId="7">
    <w:abstractNumId w:val="19"/>
  </w:num>
  <w:num w:numId="8">
    <w:abstractNumId w:val="12"/>
  </w:num>
  <w:num w:numId="9">
    <w:abstractNumId w:val="4"/>
  </w:num>
  <w:num w:numId="10">
    <w:abstractNumId w:val="25"/>
  </w:num>
  <w:num w:numId="11">
    <w:abstractNumId w:val="15"/>
  </w:num>
  <w:num w:numId="12">
    <w:abstractNumId w:val="40"/>
  </w:num>
  <w:num w:numId="13">
    <w:abstractNumId w:val="9"/>
  </w:num>
  <w:num w:numId="14">
    <w:abstractNumId w:val="7"/>
  </w:num>
  <w:num w:numId="15">
    <w:abstractNumId w:val="29"/>
  </w:num>
  <w:num w:numId="16">
    <w:abstractNumId w:val="37"/>
  </w:num>
  <w:num w:numId="17">
    <w:abstractNumId w:val="5"/>
  </w:num>
  <w:num w:numId="18">
    <w:abstractNumId w:val="10"/>
  </w:num>
  <w:num w:numId="19">
    <w:abstractNumId w:val="28"/>
  </w:num>
  <w:num w:numId="20">
    <w:abstractNumId w:val="41"/>
  </w:num>
  <w:num w:numId="21">
    <w:abstractNumId w:val="30"/>
  </w:num>
  <w:num w:numId="22">
    <w:abstractNumId w:val="38"/>
  </w:num>
  <w:num w:numId="23">
    <w:abstractNumId w:val="23"/>
  </w:num>
  <w:num w:numId="24">
    <w:abstractNumId w:val="39"/>
  </w:num>
  <w:num w:numId="25">
    <w:abstractNumId w:val="27"/>
    <w:lvlOverride w:ilvl="0">
      <w:lvl w:ilvl="0">
        <w:numFmt w:val="decimal"/>
        <w:lvlText w:val="%1."/>
        <w:lvlJc w:val="left"/>
      </w:lvl>
    </w:lvlOverride>
  </w:num>
  <w:num w:numId="26">
    <w:abstractNumId w:val="27"/>
    <w:lvlOverride w:ilvl="0">
      <w:lvl w:ilvl="0">
        <w:numFmt w:val="decimal"/>
        <w:lvlText w:val="%1."/>
        <w:lvlJc w:val="left"/>
      </w:lvl>
    </w:lvlOverride>
  </w:num>
  <w:num w:numId="27">
    <w:abstractNumId w:val="32"/>
    <w:lvlOverride w:ilvl="0">
      <w:lvl w:ilvl="0">
        <w:numFmt w:val="decimal"/>
        <w:lvlText w:val="%1."/>
        <w:lvlJc w:val="left"/>
      </w:lvl>
    </w:lvlOverride>
  </w:num>
  <w:num w:numId="28">
    <w:abstractNumId w:val="32"/>
    <w:lvlOverride w:ilvl="0">
      <w:lvl w:ilvl="0">
        <w:numFmt w:val="decimal"/>
        <w:lvlText w:val="%1."/>
        <w:lvlJc w:val="left"/>
      </w:lvl>
    </w:lvlOverride>
  </w:num>
  <w:num w:numId="29">
    <w:abstractNumId w:val="32"/>
    <w:lvlOverride w:ilvl="0">
      <w:lvl w:ilvl="0">
        <w:numFmt w:val="decimal"/>
        <w:lvlText w:val="%1."/>
        <w:lvlJc w:val="left"/>
      </w:lvl>
    </w:lvlOverride>
  </w:num>
  <w:num w:numId="30">
    <w:abstractNumId w:val="32"/>
    <w:lvlOverride w:ilvl="0">
      <w:lvl w:ilvl="0">
        <w:numFmt w:val="decimal"/>
        <w:lvlText w:val="%1."/>
        <w:lvlJc w:val="left"/>
      </w:lvl>
    </w:lvlOverride>
  </w:num>
  <w:num w:numId="31">
    <w:abstractNumId w:val="32"/>
    <w:lvlOverride w:ilvl="0">
      <w:lvl w:ilvl="0">
        <w:numFmt w:val="decimal"/>
        <w:lvlText w:val="%1."/>
        <w:lvlJc w:val="left"/>
      </w:lvl>
    </w:lvlOverride>
  </w:num>
  <w:num w:numId="32">
    <w:abstractNumId w:val="14"/>
  </w:num>
  <w:num w:numId="33">
    <w:abstractNumId w:val="21"/>
  </w:num>
  <w:num w:numId="34">
    <w:abstractNumId w:val="35"/>
  </w:num>
  <w:num w:numId="35">
    <w:abstractNumId w:val="20"/>
  </w:num>
  <w:num w:numId="36">
    <w:abstractNumId w:val="13"/>
  </w:num>
  <w:num w:numId="37">
    <w:abstractNumId w:val="17"/>
  </w:num>
  <w:num w:numId="38">
    <w:abstractNumId w:val="33"/>
  </w:num>
  <w:num w:numId="39">
    <w:abstractNumId w:val="11"/>
  </w:num>
  <w:num w:numId="40">
    <w:abstractNumId w:val="24"/>
  </w:num>
  <w:num w:numId="41">
    <w:abstractNumId w:val="6"/>
  </w:num>
  <w:num w:numId="42">
    <w:abstractNumId w:val="2"/>
  </w:num>
  <w:num w:numId="43">
    <w:abstractNumId w:val="26"/>
  </w:num>
  <w:num w:numId="44">
    <w:abstractNumId w:val="22"/>
  </w:num>
  <w:num w:numId="45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>
    <w:abstractNumId w:val="1"/>
  </w:num>
  <w:num w:numId="47">
    <w:abstractNumId w:val="3"/>
  </w:num>
  <w:num w:numId="48">
    <w:abstractNumId w:val="18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0F"/>
    <w:rsid w:val="00065A1C"/>
    <w:rsid w:val="000B473F"/>
    <w:rsid w:val="000B4C81"/>
    <w:rsid w:val="000E4E1E"/>
    <w:rsid w:val="001C58FB"/>
    <w:rsid w:val="001E0FBE"/>
    <w:rsid w:val="002B70D8"/>
    <w:rsid w:val="002E0969"/>
    <w:rsid w:val="002F14A3"/>
    <w:rsid w:val="003A4914"/>
    <w:rsid w:val="004A3779"/>
    <w:rsid w:val="00585703"/>
    <w:rsid w:val="005B2F91"/>
    <w:rsid w:val="006649B9"/>
    <w:rsid w:val="006B3BB1"/>
    <w:rsid w:val="006E7637"/>
    <w:rsid w:val="00721603"/>
    <w:rsid w:val="00770D49"/>
    <w:rsid w:val="00794E25"/>
    <w:rsid w:val="007B16D6"/>
    <w:rsid w:val="00830347"/>
    <w:rsid w:val="00852567"/>
    <w:rsid w:val="00865FA0"/>
    <w:rsid w:val="008722AA"/>
    <w:rsid w:val="008B4D1E"/>
    <w:rsid w:val="00902F0E"/>
    <w:rsid w:val="009479AE"/>
    <w:rsid w:val="009B3558"/>
    <w:rsid w:val="009C59AE"/>
    <w:rsid w:val="00A07B9D"/>
    <w:rsid w:val="00A22871"/>
    <w:rsid w:val="00A25DBB"/>
    <w:rsid w:val="00A7517B"/>
    <w:rsid w:val="00AA3573"/>
    <w:rsid w:val="00AB1F1F"/>
    <w:rsid w:val="00C15BE5"/>
    <w:rsid w:val="00C3749D"/>
    <w:rsid w:val="00C44CB4"/>
    <w:rsid w:val="00C51F0F"/>
    <w:rsid w:val="00CB468E"/>
    <w:rsid w:val="00CD7AB5"/>
    <w:rsid w:val="00D214A2"/>
    <w:rsid w:val="00D76A90"/>
    <w:rsid w:val="00DF7330"/>
    <w:rsid w:val="00ED585B"/>
    <w:rsid w:val="00EE404B"/>
    <w:rsid w:val="00F74670"/>
    <w:rsid w:val="00F8418E"/>
    <w:rsid w:val="00FA2FF5"/>
    <w:rsid w:val="00FB121B"/>
    <w:rsid w:val="00FF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6150A2"/>
  <w15:docId w15:val="{F992B5DC-FCF8-4DB7-9CBF-242A1B1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7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ED7D31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D7D31" w:themeColor="accen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0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9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F0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A3779"/>
    <w:rPr>
      <w:rFonts w:asciiTheme="majorHAnsi" w:eastAsiaTheme="majorEastAsia" w:hAnsiTheme="majorHAnsi" w:cstheme="majorBidi"/>
      <w:color w:val="ED7D31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3779"/>
    <w:rPr>
      <w:rFonts w:asciiTheme="majorHAnsi" w:eastAsiaTheme="majorEastAsia" w:hAnsiTheme="majorHAnsi" w:cstheme="majorBidi"/>
      <w:color w:val="ED7D31" w:themeColor="accent2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E76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3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BB1"/>
  </w:style>
  <w:style w:type="paragraph" w:styleId="Footer">
    <w:name w:val="footer"/>
    <w:basedOn w:val="Normal"/>
    <w:link w:val="FooterChar"/>
    <w:uiPriority w:val="99"/>
    <w:unhideWhenUsed/>
    <w:rsid w:val="006B3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BB1"/>
  </w:style>
  <w:style w:type="paragraph" w:styleId="BalloonText">
    <w:name w:val="Balloon Text"/>
    <w:basedOn w:val="Normal"/>
    <w:link w:val="BalloonTextChar"/>
    <w:uiPriority w:val="99"/>
    <w:semiHidden/>
    <w:unhideWhenUsed/>
    <w:rsid w:val="000B473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73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1C58F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830347"/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96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unhideWhenUsed/>
    <w:qFormat/>
    <w:rsid w:val="005B2F91"/>
    <w:pPr>
      <w:spacing w:after="120" w:line="240" w:lineRule="auto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5B2F91"/>
    <w:rPr>
      <w:rFonts w:ascii="Times New Roman" w:hAnsi="Times New Roman"/>
    </w:rPr>
  </w:style>
  <w:style w:type="character" w:customStyle="1" w:styleId="MTEquationSection">
    <w:name w:val="MTEquationSection"/>
    <w:basedOn w:val="DefaultParagraphFont"/>
    <w:rsid w:val="005B2F91"/>
    <w:rPr>
      <w:vanish/>
      <w:color w:val="FF000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214A2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214A2"/>
    <w:rPr>
      <w:rFonts w:ascii="Arial" w:hAnsi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214A2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214A2"/>
    <w:rPr>
      <w:rFonts w:ascii="Arial" w:hAnsi="Arial"/>
      <w:vanish/>
      <w:sz w:val="16"/>
      <w:szCs w:val="16"/>
    </w:rPr>
  </w:style>
  <w:style w:type="table" w:styleId="LightShading-Accent2">
    <w:name w:val="Light Shading Accent 2"/>
    <w:basedOn w:val="TableNormal"/>
    <w:uiPriority w:val="60"/>
    <w:rsid w:val="000B4C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ableGrid">
    <w:name w:val="Table Grid"/>
    <w:basedOn w:val="TableNormal"/>
    <w:uiPriority w:val="39"/>
    <w:rsid w:val="00AB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7450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102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solidFill>
            <a:schemeClr val="accent2"/>
          </a:solidFill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rot="0" spcFirstLastPara="0" vertOverflow="overflow" horzOverflow="overflow" vert="horz" wrap="none" lIns="91440" tIns="45720" rIns="91440" bIns="4572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82D345-3986-490D-81C9-D42C3E1F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Morris</dc:creator>
  <cp:keywords/>
  <dc:description/>
  <cp:lastModifiedBy>Dennis Menge</cp:lastModifiedBy>
  <cp:revision>2</cp:revision>
  <dcterms:created xsi:type="dcterms:W3CDTF">2019-09-12T05:46:00Z</dcterms:created>
  <dcterms:modified xsi:type="dcterms:W3CDTF">2019-09-12T05:46:00Z</dcterms:modified>
</cp:coreProperties>
</file>